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eastAsia="zh-CN"/>
        </w:rPr>
      </w:pPr>
      <w:r>
        <w:rPr>
          <w:rFonts w:hint="eastAsia" w:ascii="仿宋" w:hAnsi="仿宋" w:eastAsia="仿宋"/>
          <w:sz w:val="28"/>
          <w:szCs w:val="28"/>
        </w:rPr>
        <w:t xml:space="preserve"> </w:t>
      </w: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157" w:afterLines="50" w:line="440" w:lineRule="exact"/>
        <w:jc w:val="center"/>
        <w:textAlignment w:val="auto"/>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十四运会和残特奥会火炬手承诺书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致：第十四届全国运动会</w:t>
      </w:r>
      <w:r>
        <w:rPr>
          <w:rFonts w:hint="eastAsia" w:ascii="仿宋_GB2312" w:hAnsi="仿宋_GB2312" w:eastAsia="仿宋_GB2312" w:cs="仿宋_GB2312"/>
          <w:b/>
          <w:sz w:val="24"/>
          <w:szCs w:val="24"/>
          <w:lang w:val="en-US" w:eastAsia="zh-CN"/>
        </w:rPr>
        <w:t xml:space="preserve"> 全国</w:t>
      </w:r>
      <w:r>
        <w:rPr>
          <w:rFonts w:hint="eastAsia" w:ascii="仿宋_GB2312" w:hAnsi="仿宋_GB2312" w:eastAsia="仿宋_GB2312" w:cs="仿宋_GB2312"/>
          <w:b/>
          <w:sz w:val="24"/>
          <w:szCs w:val="24"/>
        </w:rPr>
        <w:t>第十一届残运会暨第八届特奥会组委会（以下简称“十四运会和残特奥会组委会”）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我（我的被监护人）承诺遵守以下内容，参加十四运会和残特奥会火炬传递活动：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我（我的被监护人）同意作为火炬手参加十四运会和残特奥会火炬传递，并遵守《十四运会和残特奥会火炬手守则》和十四运会和残特奥会组委会火炬传递所有相关政策、规定，服从十四运会和残特奥会组委会及相关工作人员的安排。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我（我的被监护人）同意接受并配合十四运会和残特奥会组委会做好以宣传火炬传递和十四运会和残特奥会为目的的所有宣传活动。作为火炬手，我（我的被监护人）同意十四运会和残特奥会组委会无需事先告知即以任何方式无限期并无偿使用我（我的被监护人）的姓名、形象、肖像、声音和参加火炬传递的电视、广播等实况以及我（我的被监护人）提交的任何履历信息。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3．在完成指定的传递段之后，我必须将十四运会和残特奥会火炬交给十四运会和残特奥会组委会工作人员，并由工作人员将燃料罐从火炬中取出。只有得到十四运会和残特奥会组委会的批准，我才能保留火炬。</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4．我（我的被监护人）承诺承担保密义务，不泄露任何与火炬传递有关的保密信息。</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5．我（我的被监护人）承诺妥善保管火炬，不利用火炬及火炬的形象进行任何商业推广活动。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6．我（我的被监护人）同意《十四运会和残特奥会火炬手守则》是本承诺函的重要组成部分。十四运会和残特奥会组委会享有对本承诺函所有条款的最终解释权。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7．我（我的被监护人）同意，如果我（我的被监护人）违反了上述承诺函条款，十四运会和残特奥会组委会有权取消我（我的被监护人）的火炬手资格。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8．我（我的被监护人）同意在签署本承诺函之后才能参加火炬传递活动。</w:t>
      </w:r>
    </w:p>
    <w:p>
      <w:pPr>
        <w:spacing w:line="2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火炬手签字：</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szCs w:val="24"/>
        </w:rPr>
        <w:t>监护人签字：</w:t>
      </w:r>
      <w:r>
        <w:rPr>
          <w:rFonts w:hint="eastAsia" w:ascii="仿宋_GB2312" w:hAnsi="仿宋_GB2312" w:eastAsia="仿宋_GB2312" w:cs="仿宋_GB2312"/>
          <w:sz w:val="24"/>
          <w:u w:val="single"/>
        </w:rPr>
        <w:t xml:space="preserve">               </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15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 xml:space="preserve"> 监护人与火炬手的关系：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szCs w:val="24"/>
        </w:rPr>
        <w:t>签署日期：</w:t>
      </w:r>
      <w:r>
        <w:rPr>
          <w:rFonts w:hint="eastAsia" w:ascii="仿宋_GB2312" w:hAnsi="仿宋_GB2312" w:eastAsia="仿宋_GB2312" w:cs="仿宋_GB2312"/>
          <w:sz w:val="24"/>
          <w:u w:val="single"/>
        </w:rPr>
        <w:t xml:space="preserve">      年   月   日</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r>
        <w:rPr>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请填写火炬手的以下信息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42"/>
        <w:gridCol w:w="709"/>
        <w:gridCol w:w="709"/>
        <w:gridCol w:w="1417"/>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668"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名</w:t>
            </w:r>
          </w:p>
        </w:tc>
        <w:tc>
          <w:tcPr>
            <w:tcW w:w="1842" w:type="dxa"/>
            <w:tcBorders>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709"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709" w:type="dxa"/>
            <w:tcBorders>
              <w:left w:val="single" w:color="auto" w:sz="4" w:space="0"/>
            </w:tcBorders>
            <w:noWrap w:val="0"/>
            <w:vAlign w:val="center"/>
          </w:tcPr>
          <w:p>
            <w:pPr>
              <w:jc w:val="center"/>
              <w:rPr>
                <w:rFonts w:hint="eastAsia" w:ascii="仿宋_GB2312" w:hAnsi="仿宋_GB2312" w:eastAsia="仿宋_GB2312" w:cs="仿宋_GB2312"/>
                <w:sz w:val="24"/>
                <w:szCs w:val="24"/>
              </w:rPr>
            </w:pPr>
          </w:p>
        </w:tc>
        <w:tc>
          <w:tcPr>
            <w:tcW w:w="1417"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出生年月日</w:t>
            </w:r>
          </w:p>
        </w:tc>
        <w:tc>
          <w:tcPr>
            <w:tcW w:w="2177"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668"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身份证件号码</w:t>
            </w:r>
          </w:p>
        </w:tc>
        <w:tc>
          <w:tcPr>
            <w:tcW w:w="3260" w:type="dxa"/>
            <w:gridSpan w:val="3"/>
            <w:noWrap w:val="0"/>
            <w:vAlign w:val="center"/>
          </w:tcPr>
          <w:p>
            <w:pPr>
              <w:jc w:val="center"/>
              <w:rPr>
                <w:rFonts w:hint="eastAsia" w:ascii="仿宋_GB2312" w:hAnsi="仿宋_GB2312" w:eastAsia="仿宋_GB2312" w:cs="仿宋_GB2312"/>
                <w:sz w:val="24"/>
                <w:szCs w:val="24"/>
              </w:rPr>
            </w:pPr>
          </w:p>
        </w:tc>
        <w:tc>
          <w:tcPr>
            <w:tcW w:w="1417"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手机电话</w:t>
            </w:r>
          </w:p>
        </w:tc>
        <w:tc>
          <w:tcPr>
            <w:tcW w:w="2177"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668" w:type="dxa"/>
            <w:vMerge w:val="restart"/>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联系地址</w:t>
            </w:r>
          </w:p>
        </w:tc>
        <w:tc>
          <w:tcPr>
            <w:tcW w:w="3260" w:type="dxa"/>
            <w:gridSpan w:val="3"/>
            <w:vMerge w:val="restart"/>
            <w:noWrap w:val="0"/>
            <w:vAlign w:val="center"/>
          </w:tcPr>
          <w:p>
            <w:pPr>
              <w:jc w:val="center"/>
              <w:rPr>
                <w:rFonts w:hint="eastAsia" w:ascii="仿宋_GB2312" w:hAnsi="仿宋_GB2312" w:eastAsia="仿宋_GB2312" w:cs="仿宋_GB2312"/>
                <w:sz w:val="24"/>
                <w:szCs w:val="24"/>
              </w:rPr>
            </w:pPr>
          </w:p>
        </w:tc>
        <w:tc>
          <w:tcPr>
            <w:tcW w:w="1417"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家庭号码</w:t>
            </w:r>
          </w:p>
        </w:tc>
        <w:tc>
          <w:tcPr>
            <w:tcW w:w="2177"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668" w:type="dxa"/>
            <w:vMerge w:val="continue"/>
            <w:noWrap w:val="0"/>
            <w:vAlign w:val="center"/>
          </w:tcPr>
          <w:p>
            <w:pPr>
              <w:jc w:val="center"/>
              <w:rPr>
                <w:rFonts w:hint="eastAsia" w:ascii="仿宋_GB2312" w:hAnsi="仿宋_GB2312" w:eastAsia="仿宋_GB2312" w:cs="仿宋_GB2312"/>
                <w:sz w:val="24"/>
                <w:szCs w:val="24"/>
              </w:rPr>
            </w:pPr>
          </w:p>
        </w:tc>
        <w:tc>
          <w:tcPr>
            <w:tcW w:w="3260" w:type="dxa"/>
            <w:gridSpan w:val="3"/>
            <w:vMerge w:val="continue"/>
            <w:noWrap w:val="0"/>
            <w:vAlign w:val="center"/>
          </w:tcPr>
          <w:p>
            <w:pPr>
              <w:jc w:val="center"/>
              <w:rPr>
                <w:rFonts w:hint="eastAsia" w:ascii="仿宋_GB2312" w:hAnsi="仿宋_GB2312" w:eastAsia="仿宋_GB2312" w:cs="仿宋_GB2312"/>
                <w:sz w:val="24"/>
                <w:szCs w:val="24"/>
              </w:rPr>
            </w:pPr>
          </w:p>
        </w:tc>
        <w:tc>
          <w:tcPr>
            <w:tcW w:w="1417"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邮政编码</w:t>
            </w:r>
          </w:p>
        </w:tc>
        <w:tc>
          <w:tcPr>
            <w:tcW w:w="2177" w:type="dxa"/>
            <w:noWrap w:val="0"/>
            <w:vAlign w:val="center"/>
          </w:tcPr>
          <w:p>
            <w:pPr>
              <w:jc w:val="center"/>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240" w:lineRule="exact"/>
        <w:ind w:firstLine="440" w:firstLineChars="200"/>
        <w:jc w:val="left"/>
        <w:textAlignment w:val="auto"/>
        <w:rPr>
          <w:rFonts w:hint="eastAsia" w:ascii="黑体" w:hAnsi="黑体" w:eastAsia="黑体" w:cs="黑体"/>
          <w:sz w:val="22"/>
          <w:szCs w:val="22"/>
        </w:rPr>
      </w:pPr>
      <w:r>
        <w:rPr>
          <w:rFonts w:hint="eastAsia" w:ascii="黑体" w:hAnsi="黑体" w:eastAsia="黑体" w:cs="黑体"/>
          <w:sz w:val="22"/>
          <w:szCs w:val="22"/>
        </w:rPr>
        <w:t xml:space="preserve">备注： </w:t>
      </w:r>
    </w:p>
    <w:p>
      <w:pPr>
        <w:keepNext w:val="0"/>
        <w:keepLines w:val="0"/>
        <w:pageBreakBefore w:val="0"/>
        <w:widowControl w:val="0"/>
        <w:kinsoku/>
        <w:wordWrap/>
        <w:overflowPunct/>
        <w:topLinePunct w:val="0"/>
        <w:autoSpaceDE/>
        <w:autoSpaceDN/>
        <w:bidi w:val="0"/>
        <w:adjustRightInd/>
        <w:snapToGrid/>
        <w:spacing w:line="240" w:lineRule="exact"/>
        <w:ind w:firstLine="440" w:firstLineChars="200"/>
        <w:jc w:val="left"/>
        <w:textAlignment w:val="auto"/>
        <w:rPr>
          <w:rFonts w:hint="eastAsia" w:ascii="黑体" w:hAnsi="黑体" w:eastAsia="黑体" w:cs="黑体"/>
          <w:sz w:val="22"/>
          <w:szCs w:val="22"/>
        </w:rPr>
      </w:pPr>
      <w:r>
        <w:rPr>
          <w:rFonts w:hint="eastAsia" w:ascii="黑体" w:hAnsi="黑体" w:eastAsia="黑体" w:cs="黑体"/>
          <w:sz w:val="22"/>
          <w:szCs w:val="22"/>
        </w:rPr>
        <w:t xml:space="preserve">1、请使用黑色或深蓝色水性笔填写，保持页面整洁，字迹清晰。 </w:t>
      </w:r>
    </w:p>
    <w:p>
      <w:pPr>
        <w:keepNext w:val="0"/>
        <w:keepLines w:val="0"/>
        <w:pageBreakBefore w:val="0"/>
        <w:widowControl w:val="0"/>
        <w:kinsoku/>
        <w:wordWrap/>
        <w:overflowPunct/>
        <w:topLinePunct w:val="0"/>
        <w:autoSpaceDE/>
        <w:autoSpaceDN/>
        <w:bidi w:val="0"/>
        <w:adjustRightInd/>
        <w:snapToGrid/>
        <w:spacing w:line="240" w:lineRule="exact"/>
        <w:ind w:firstLine="440" w:firstLineChars="200"/>
        <w:jc w:val="both"/>
        <w:textAlignment w:val="auto"/>
        <w:rPr>
          <w:rFonts w:hint="eastAsia" w:ascii="黑体" w:hAnsi="黑体" w:eastAsia="黑体" w:cs="黑体"/>
          <w:sz w:val="22"/>
          <w:szCs w:val="22"/>
        </w:rPr>
      </w:pPr>
      <w:r>
        <w:rPr>
          <w:rFonts w:hint="eastAsia" w:ascii="黑体" w:hAnsi="黑体" w:eastAsia="黑体" w:cs="黑体"/>
          <w:sz w:val="22"/>
          <w:szCs w:val="22"/>
        </w:rPr>
        <w:t>2、请确保提供的联系方式详细、准确，以便工作人员能够及时与您取得联系。</w:t>
      </w:r>
    </w:p>
    <w:p>
      <w:pPr>
        <w:keepNext w:val="0"/>
        <w:keepLines w:val="0"/>
        <w:pageBreakBefore w:val="0"/>
        <w:widowControl w:val="0"/>
        <w:kinsoku/>
        <w:wordWrap/>
        <w:overflowPunct/>
        <w:topLinePunct w:val="0"/>
        <w:autoSpaceDE/>
        <w:autoSpaceDN/>
        <w:bidi w:val="0"/>
        <w:adjustRightInd/>
        <w:snapToGrid/>
        <w:spacing w:line="240" w:lineRule="exact"/>
        <w:ind w:firstLine="440" w:firstLineChars="200"/>
        <w:textAlignment w:val="auto"/>
        <w:rPr>
          <w:rFonts w:hint="eastAsia" w:ascii="黑体" w:hAnsi="黑体" w:eastAsia="黑体" w:cs="黑体"/>
          <w:sz w:val="22"/>
          <w:szCs w:val="22"/>
        </w:rPr>
      </w:pPr>
      <w:r>
        <w:rPr>
          <w:rFonts w:hint="eastAsia" w:ascii="黑体" w:hAnsi="黑体" w:eastAsia="黑体" w:cs="黑体"/>
          <w:sz w:val="22"/>
          <w:szCs w:val="22"/>
        </w:rPr>
        <w:t>3、如果火炬手未满18周岁，须由其法定监护人同时在签名栏签字方能生效。</w:t>
      </w:r>
    </w:p>
    <w:p>
      <w:pPr>
        <w:spacing w:line="360" w:lineRule="atLeast"/>
        <w:jc w:val="both"/>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EC4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签发人"/>
    <w:basedOn w:val="1"/>
    <w:qFormat/>
    <w:uiPriority w:val="0"/>
    <w:rPr>
      <w:rFonts w:eastAsia="楷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2021-06-02T01:53:03Z</dcterms:created>
  <dc:creator>Administrator</dc:creator>
  <cp:lastModifiedBy>Administrator</cp:lastModifiedBy>
  <dcterms:modified xsi:type="dcterms:W3CDTF">2021-06-02T01:53:18Z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77D2A7AAC80047C3B62BC3909C943BDE</vt:lpwstr>
  </property>
</Properties>
</file>